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D6" w:rsidRPr="002737D6" w:rsidRDefault="002737D6" w:rsidP="002737D6">
      <w:pPr>
        <w:pBdr>
          <w:top w:val="single" w:sz="2" w:space="0" w:color="A083A8"/>
          <w:left w:val="single" w:sz="2" w:space="0" w:color="A083A8"/>
          <w:bottom w:val="single" w:sz="12" w:space="0" w:color="A083A8"/>
          <w:right w:val="single" w:sz="2" w:space="0" w:color="A083A8"/>
        </w:pBdr>
        <w:shd w:val="clear" w:color="auto" w:fill="FFFFFF"/>
        <w:spacing w:after="0" w:line="240" w:lineRule="auto"/>
        <w:ind w:left="-30" w:right="-30"/>
        <w:outlineLvl w:val="1"/>
        <w:rPr>
          <w:rFonts w:ascii="Arial" w:eastAsia="Times New Roman" w:hAnsi="Arial" w:cs="Arial"/>
          <w:b/>
          <w:bCs/>
          <w:color w:val="909AC0"/>
          <w:sz w:val="36"/>
          <w:szCs w:val="36"/>
          <w:lang w:eastAsia="ru-RU"/>
        </w:rPr>
      </w:pPr>
      <w:r w:rsidRPr="002737D6">
        <w:rPr>
          <w:rFonts w:ascii="Arial" w:eastAsia="Times New Roman" w:hAnsi="Arial" w:cs="Arial"/>
          <w:b/>
          <w:bCs/>
          <w:color w:val="909AC0"/>
          <w:sz w:val="36"/>
          <w:szCs w:val="36"/>
          <w:lang w:eastAsia="ru-RU"/>
        </w:rPr>
        <w:t>Конфликтная комиссия для решения спорных вопросов при определении образовательной программы и (или) выбора общеобразовательной организации Василеостровского района</w:t>
      </w:r>
    </w:p>
    <w:p w:rsidR="002737D6" w:rsidRPr="002737D6" w:rsidRDefault="002737D6" w:rsidP="002737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37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Заявления в конфликтную комиссию Василеостровского района для решения спорных вопросов при определении образовательной программы и (или) выбора общеобразовательной организации принимаются в электронном виде посредством электронной почты </w:t>
      </w:r>
      <w:hyperlink r:id="rId4" w:history="1">
        <w:r w:rsidRPr="002737D6">
          <w:rPr>
            <w:rFonts w:ascii="Arial" w:eastAsia="Times New Roman" w:hAnsi="Arial" w:cs="Arial"/>
            <w:i/>
            <w:iCs/>
            <w:color w:val="005CE4"/>
            <w:sz w:val="21"/>
            <w:szCs w:val="21"/>
            <w:u w:val="single"/>
            <w:lang w:eastAsia="ru-RU"/>
          </w:rPr>
          <w:t>konflikt_vo@mail.ru</w:t>
        </w:r>
      </w:hyperlink>
      <w:r w:rsidRPr="002737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или при личном приеме. </w:t>
      </w:r>
    </w:p>
    <w:p w:rsidR="002737D6" w:rsidRPr="002737D6" w:rsidRDefault="002737D6" w:rsidP="00273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37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Заявления в районную конфликтную комиссию по вопросам приема детей на обучение от граждан принимает главный специалист отдела образования Василеостровского района Санкт-Петербурга </w:t>
      </w:r>
      <w:proofErr w:type="spellStart"/>
      <w:r w:rsidRPr="002737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Камелин</w:t>
      </w:r>
      <w:proofErr w:type="spellEnd"/>
      <w:r w:rsidRPr="002737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Кирилл Александрович</w:t>
      </w:r>
    </w:p>
    <w:p w:rsidR="002737D6" w:rsidRPr="002737D6" w:rsidRDefault="002737D6" w:rsidP="00273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37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Место нахождения конфликтной комиссии: </w:t>
      </w:r>
      <w:r w:rsidRPr="002737D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Отдел образования</w:t>
      </w:r>
      <w:r w:rsidRPr="002737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199178, 10-я линия В.О., д.37, кабинет 311</w:t>
      </w:r>
    </w:p>
    <w:p w:rsidR="001D1598" w:rsidRDefault="001D1598">
      <w:bookmarkStart w:id="0" w:name="_GoBack"/>
      <w:bookmarkEnd w:id="0"/>
    </w:p>
    <w:sectPr w:rsidR="001D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99"/>
    <w:rsid w:val="001D1598"/>
    <w:rsid w:val="002737D6"/>
    <w:rsid w:val="0045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E1D10-9D9C-4AFA-A393-568FA6DD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48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12" w:space="0" w:color="auto"/>
                <w:right w:val="single" w:sz="2" w:space="0" w:color="auto"/>
              </w:divBdr>
            </w:div>
          </w:divsChild>
        </w:div>
        <w:div w:id="2012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_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Zavnach</dc:creator>
  <cp:keywords/>
  <dc:description/>
  <cp:lastModifiedBy>Zavnach</cp:lastModifiedBy>
  <cp:revision>3</cp:revision>
  <dcterms:created xsi:type="dcterms:W3CDTF">2026-03-12T09:15:00Z</dcterms:created>
  <dcterms:modified xsi:type="dcterms:W3CDTF">2026-03-12T09:23:00Z</dcterms:modified>
</cp:coreProperties>
</file>